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6D1FA" w14:textId="77777777" w:rsidR="00AF3657" w:rsidRDefault="000528DE" w:rsidP="005C43FF">
      <w:pPr>
        <w:pStyle w:val="DocketNo0"/>
        <w:spacing w:after="240"/>
      </w:pPr>
      <w:r>
        <w:t xml:space="preserve">DOCKET NO. </w:t>
      </w:r>
      <w:r w:rsidR="00882468">
        <w:t>47273</w:t>
      </w:r>
    </w:p>
    <w:p w14:paraId="56926991" w14:textId="77777777" w:rsidR="00F77242" w:rsidRPr="00170CA0" w:rsidRDefault="00F77242" w:rsidP="005C43FF">
      <w:pPr>
        <w:pStyle w:val="DocketNo0"/>
      </w:pPr>
    </w:p>
    <w:tbl>
      <w:tblPr>
        <w:tblW w:w="10071" w:type="dxa"/>
        <w:tblLook w:val="01E0" w:firstRow="1" w:lastRow="1" w:firstColumn="1" w:lastColumn="1" w:noHBand="0" w:noVBand="0"/>
      </w:tblPr>
      <w:tblGrid>
        <w:gridCol w:w="4698"/>
        <w:gridCol w:w="630"/>
        <w:gridCol w:w="4743"/>
      </w:tblGrid>
      <w:tr w:rsidR="00AF3657" w:rsidRPr="00D75599" w14:paraId="686DF82B" w14:textId="77777777" w:rsidTr="002A1898">
        <w:tc>
          <w:tcPr>
            <w:tcW w:w="4698" w:type="dxa"/>
          </w:tcPr>
          <w:p w14:paraId="49E8C25B" w14:textId="77777777" w:rsidR="00AF3657" w:rsidRPr="008016FB" w:rsidRDefault="00882468" w:rsidP="005C43FF">
            <w:pPr>
              <w:pStyle w:val="CaseCaption"/>
              <w:jc w:val="left"/>
            </w:pPr>
            <w:r>
              <w:t>application of quadvest, l.p for temporary rates for services provided for a nonfunctional utility</w:t>
            </w:r>
          </w:p>
        </w:tc>
        <w:tc>
          <w:tcPr>
            <w:tcW w:w="630" w:type="dxa"/>
          </w:tcPr>
          <w:p w14:paraId="0174FF5E" w14:textId="77777777" w:rsidR="00AF3657" w:rsidRPr="008016FB" w:rsidRDefault="00AF3657" w:rsidP="005C43FF">
            <w:pPr>
              <w:pStyle w:val="CaseCaption"/>
            </w:pPr>
            <w:r w:rsidRPr="008016FB">
              <w:t>§</w:t>
            </w:r>
          </w:p>
          <w:p w14:paraId="0075789E" w14:textId="77777777" w:rsidR="00AF3657" w:rsidRPr="008016FB" w:rsidRDefault="00AF3657" w:rsidP="005C43FF">
            <w:pPr>
              <w:pStyle w:val="CaseCaption"/>
            </w:pPr>
            <w:r w:rsidRPr="008016FB">
              <w:t>§</w:t>
            </w:r>
          </w:p>
          <w:p w14:paraId="35A0F31B" w14:textId="77777777" w:rsidR="00AF3657" w:rsidRPr="008016FB" w:rsidRDefault="00AF3657" w:rsidP="005C43FF">
            <w:pPr>
              <w:pStyle w:val="CaseCaption"/>
            </w:pPr>
            <w:r w:rsidRPr="008016FB">
              <w:t>§</w:t>
            </w:r>
          </w:p>
          <w:p w14:paraId="7A9B3080" w14:textId="77777777" w:rsidR="00AF3657" w:rsidRPr="008016FB" w:rsidRDefault="00AF3657" w:rsidP="005C43FF">
            <w:pPr>
              <w:pStyle w:val="CaseCaption"/>
            </w:pPr>
            <w:r w:rsidRPr="008016FB">
              <w:t>§</w:t>
            </w:r>
          </w:p>
          <w:p w14:paraId="2EA0A05A" w14:textId="77777777" w:rsidR="00AF3657" w:rsidRPr="008016FB" w:rsidRDefault="00AF3657" w:rsidP="005C43FF">
            <w:pPr>
              <w:pStyle w:val="CaseCaption"/>
            </w:pPr>
            <w:r w:rsidRPr="008016FB">
              <w:t>§</w:t>
            </w:r>
          </w:p>
          <w:p w14:paraId="63346E4A" w14:textId="77777777" w:rsidR="00AF3657" w:rsidRPr="008016FB" w:rsidRDefault="00AF3657" w:rsidP="005C43FF">
            <w:pPr>
              <w:pStyle w:val="CaseCaption"/>
            </w:pPr>
            <w:r w:rsidRPr="008016FB">
              <w:t>§</w:t>
            </w:r>
          </w:p>
          <w:p w14:paraId="6D7805AA" w14:textId="77777777" w:rsidR="00AF3657" w:rsidRPr="008016FB" w:rsidRDefault="00170CA0" w:rsidP="005C43FF">
            <w:pPr>
              <w:pStyle w:val="CaseCaption"/>
            </w:pPr>
            <w:r w:rsidRPr="008016FB">
              <w:t>§</w:t>
            </w:r>
          </w:p>
        </w:tc>
        <w:tc>
          <w:tcPr>
            <w:tcW w:w="4743" w:type="dxa"/>
          </w:tcPr>
          <w:p w14:paraId="307E4378" w14:textId="77777777" w:rsidR="00AF3657" w:rsidRPr="008016FB" w:rsidRDefault="005F4F7A" w:rsidP="005C43FF">
            <w:pPr>
              <w:pStyle w:val="CaseCaption"/>
            </w:pPr>
            <w:r w:rsidRPr="008016FB">
              <w:t>PUBLIC UTILITY COMMISSION</w:t>
            </w:r>
          </w:p>
          <w:p w14:paraId="76EF1E0B" w14:textId="77777777" w:rsidR="005F4F7A" w:rsidRPr="008016FB" w:rsidRDefault="005F4F7A" w:rsidP="005C43FF">
            <w:pPr>
              <w:pStyle w:val="CaseCaption"/>
            </w:pPr>
          </w:p>
          <w:p w14:paraId="4E6088D3" w14:textId="77777777" w:rsidR="005F4F7A" w:rsidRPr="008016FB" w:rsidRDefault="005F4F7A" w:rsidP="005C43FF">
            <w:pPr>
              <w:pStyle w:val="CaseCaption"/>
            </w:pPr>
            <w:r w:rsidRPr="008016FB">
              <w:t>OF TEXAS</w:t>
            </w:r>
          </w:p>
        </w:tc>
      </w:tr>
    </w:tbl>
    <w:p w14:paraId="5DD66A94" w14:textId="77777777" w:rsidR="00AF3657" w:rsidRPr="00261AFE" w:rsidRDefault="00AF3657" w:rsidP="005C43FF">
      <w:pPr>
        <w:pStyle w:val="Documentheading"/>
      </w:pPr>
    </w:p>
    <w:p w14:paraId="05C38B42" w14:textId="77777777" w:rsidR="003744AE" w:rsidRPr="00113058" w:rsidRDefault="00170CA0" w:rsidP="00113058">
      <w:pPr>
        <w:pStyle w:val="Header"/>
      </w:pPr>
      <w:r w:rsidRPr="00113058">
        <w:t>Commission Staff’s</w:t>
      </w:r>
      <w:r w:rsidR="0095647D" w:rsidRPr="00113058">
        <w:t xml:space="preserve"> </w:t>
      </w:r>
      <w:r w:rsidR="00882468">
        <w:t>recommendation on final disposition</w:t>
      </w:r>
    </w:p>
    <w:p w14:paraId="39C20E23" w14:textId="77777777" w:rsidR="003744AE" w:rsidRPr="00170CA0" w:rsidRDefault="003744AE" w:rsidP="005C43FF">
      <w:r w:rsidRPr="00170CA0">
        <w:t>COMES NOW the Staff</w:t>
      </w:r>
      <w:r w:rsidR="00882468">
        <w:t xml:space="preserve"> (Staff</w:t>
      </w:r>
      <w:r w:rsidR="002A1898">
        <w:t>)</w:t>
      </w:r>
      <w:r w:rsidRPr="00170CA0">
        <w:t xml:space="preserve"> of the Public Utility Commission of Texas (</w:t>
      </w:r>
      <w:r w:rsidR="00882468">
        <w:t>Commission</w:t>
      </w:r>
      <w:r w:rsidRPr="00170CA0">
        <w:t>), representing the public interest</w:t>
      </w:r>
      <w:r w:rsidR="00CE6BCB">
        <w:t>,</w:t>
      </w:r>
      <w:r w:rsidRPr="00170CA0">
        <w:t xml:space="preserve"> and files this </w:t>
      </w:r>
      <w:r w:rsidR="00882468">
        <w:t>Recommendation</w:t>
      </w:r>
      <w:r w:rsidR="00CE6BCB">
        <w:t>.</w:t>
      </w:r>
    </w:p>
    <w:p w14:paraId="64A5202A" w14:textId="77777777" w:rsidR="0025700B" w:rsidRPr="00071BFA" w:rsidRDefault="00A445B2" w:rsidP="00113058">
      <w:pPr>
        <w:pStyle w:val="Heading1"/>
      </w:pPr>
      <w:r>
        <w:t>I. </w:t>
      </w:r>
      <w:r w:rsidR="00071BFA" w:rsidRPr="00113058">
        <w:t>Background</w:t>
      </w:r>
    </w:p>
    <w:p w14:paraId="2DCFE817" w14:textId="77777777" w:rsidR="0061677C" w:rsidRDefault="00882468" w:rsidP="005C43FF">
      <w:r>
        <w:t xml:space="preserve">On June 9, 2017, </w:t>
      </w:r>
      <w:proofErr w:type="spellStart"/>
      <w:r>
        <w:t>Quadvest</w:t>
      </w:r>
      <w:proofErr w:type="spellEnd"/>
      <w:r>
        <w:t>, LP (</w:t>
      </w:r>
      <w:proofErr w:type="spellStart"/>
      <w:r>
        <w:t>Quadvest</w:t>
      </w:r>
      <w:proofErr w:type="spellEnd"/>
      <w:r w:rsidR="0083255B">
        <w:t xml:space="preserve"> or Applicant</w:t>
      </w:r>
      <w:r>
        <w:t>) filed an application (Application) for temporary rates for services provided for a non-functioning utility pursuant to Texas Water Code § 13.046 (TWC) and 16 Tex. Admin. Code § 13.147 (TAC).</w:t>
      </w:r>
      <w:r w:rsidR="00AE1443">
        <w:rPr>
          <w:rStyle w:val="FootnoteReference"/>
        </w:rPr>
        <w:footnoteReference w:id="2"/>
      </w:r>
      <w:r>
        <w:t xml:space="preserve"> On July 11, 2017, Order No. 3 was entered, requiring Staff to file a </w:t>
      </w:r>
      <w:r w:rsidR="00AE1443">
        <w:t>recommendation by August 1, 2017. This pleading is timely filed.</w:t>
      </w:r>
    </w:p>
    <w:p w14:paraId="3108EBC8" w14:textId="77777777" w:rsidR="00AE1443" w:rsidRDefault="00AE1443" w:rsidP="00AE1443">
      <w:pPr>
        <w:pStyle w:val="Heading1"/>
      </w:pPr>
      <w:r>
        <w:t>II. recommendation</w:t>
      </w:r>
    </w:p>
    <w:p w14:paraId="3E4A286E" w14:textId="77777777" w:rsidR="00AE1443" w:rsidRDefault="00AE1443" w:rsidP="005C43FF">
      <w:r>
        <w:t>For the reasons discussed below, and consistent with the attached memorandum of Patricia Garcia, Water Utility Regulation Division, Staff recommends that the requested temporary rate increase of $38.01 be deemed reasonable by the Commission.</w:t>
      </w:r>
    </w:p>
    <w:p w14:paraId="3DFDD675" w14:textId="77777777" w:rsidR="00882468" w:rsidRDefault="00AE1443" w:rsidP="005C43FF">
      <w:r>
        <w:t>Specifically, o</w:t>
      </w:r>
      <w:r w:rsidR="00882468">
        <w:t xml:space="preserve">n March 27, 2017, the Texas Commission on Environmental Quality appointed </w:t>
      </w:r>
      <w:proofErr w:type="spellStart"/>
      <w:r w:rsidR="00882468">
        <w:t>Quadvest</w:t>
      </w:r>
      <w:proofErr w:type="spellEnd"/>
      <w:r w:rsidR="00882468">
        <w:t xml:space="preserve"> as the temporary manager of the water utility systems owned by Suburban Utility, Inc. (Suburban).</w:t>
      </w:r>
      <w:r>
        <w:t xml:space="preserve"> As temporary manager, </w:t>
      </w:r>
      <w:proofErr w:type="spellStart"/>
      <w:r>
        <w:t>Quadvest</w:t>
      </w:r>
      <w:proofErr w:type="spellEnd"/>
      <w:r>
        <w:t xml:space="preserve"> requests approval of temporary rates effective June 9, 2017, which </w:t>
      </w:r>
      <w:proofErr w:type="spellStart"/>
      <w:r>
        <w:t>Quadvest</w:t>
      </w:r>
      <w:proofErr w:type="spellEnd"/>
      <w:r>
        <w:t xml:space="preserve"> states will allow it to perform the highest priority repairs </w:t>
      </w:r>
      <w:proofErr w:type="gramStart"/>
      <w:r>
        <w:lastRenderedPageBreak/>
        <w:t>and</w:t>
      </w:r>
      <w:proofErr w:type="gramEnd"/>
      <w:r>
        <w:t xml:space="preserve"> maintenance projects needed to provide continuous and adequate service to Suburban’s customers.</w:t>
      </w:r>
      <w:r>
        <w:rPr>
          <w:rStyle w:val="FootnoteReference"/>
        </w:rPr>
        <w:footnoteReference w:id="3"/>
      </w:r>
    </w:p>
    <w:p w14:paraId="34E6828C" w14:textId="77777777" w:rsidR="00AE1443" w:rsidRDefault="00AE1443" w:rsidP="005C43FF">
      <w:r>
        <w:t xml:space="preserve">Pursuant to 16 TAC § 13.147(c), the Commission will assess the reasonableness of the temporary rates. Consistent with Ms. Garcia’s memorandum, Staff recommends that the Commission deem the temporary rates to be reasonable. In particular, Ms. Garcia reviewed </w:t>
      </w:r>
      <w:proofErr w:type="spellStart"/>
      <w:r>
        <w:t>Quadvest’s</w:t>
      </w:r>
      <w:proofErr w:type="spellEnd"/>
      <w:r>
        <w:t xml:space="preserve"> general ledger for the operation of Suburban for the months of April through June 2017, </w:t>
      </w:r>
      <w:proofErr w:type="spellStart"/>
      <w:r>
        <w:t>Quadvest’s</w:t>
      </w:r>
      <w:proofErr w:type="spellEnd"/>
      <w:r>
        <w:t xml:space="preserve"> temporary manager reports, receipts and invoice</w:t>
      </w:r>
      <w:r w:rsidR="00704C1D">
        <w:t xml:space="preserve">s for materials and labor costs </w:t>
      </w:r>
      <w:r>
        <w:t xml:space="preserve">related to repairs to the water system from March through June 2017, and electricity bills for the months of May and June 2017. Ms. Garcia concludes that these documents show that </w:t>
      </w:r>
      <w:proofErr w:type="spellStart"/>
      <w:r>
        <w:t>Quadvest</w:t>
      </w:r>
      <w:proofErr w:type="spellEnd"/>
      <w:r>
        <w:t xml:space="preserve"> has repaired several of Suburban’s facilities, indicating that the requested rates have been used to support the improvement of Suburban’s public water systems.</w:t>
      </w:r>
    </w:p>
    <w:p w14:paraId="0A2B04BD" w14:textId="77777777" w:rsidR="00AE1443" w:rsidRDefault="00AE1443" w:rsidP="005C43FF">
      <w:r>
        <w:t>Based on this analysis, Staff recommends that the Commission deem the temporary rates to be reasonable, approve the draft tariff attached to Ms. Garcia’s memorandum, and order monthly reports as described by Ms. Garcia.</w:t>
      </w:r>
      <w:bookmarkStart w:id="0" w:name="_GoBack"/>
      <w:bookmarkEnd w:id="0"/>
    </w:p>
    <w:p w14:paraId="2F616BE7" w14:textId="77777777" w:rsidR="00704C1D" w:rsidRDefault="00704C1D" w:rsidP="005C43FF">
      <w:r>
        <w:t xml:space="preserve">Consistent with Order No 3, </w:t>
      </w:r>
      <w:r w:rsidR="0083255B">
        <w:t xml:space="preserve">if needed, </w:t>
      </w:r>
      <w:r>
        <w:t>the Applicant has until August 15, 2017 to respond to intervenor comments or Staff’s final recommendation</w:t>
      </w:r>
      <w:r w:rsidR="0083255B">
        <w:t>. Otherwise, parties shall file a joint proposed notice of approval by August 15, 2017.</w:t>
      </w:r>
    </w:p>
    <w:p w14:paraId="47753AF5" w14:textId="77777777" w:rsidR="00704C1D" w:rsidRDefault="00704C1D" w:rsidP="005C43FF"/>
    <w:p w14:paraId="7763B220" w14:textId="77777777" w:rsidR="003744AE" w:rsidRPr="009310C1" w:rsidRDefault="008C02BF" w:rsidP="005C43FF">
      <w:pPr>
        <w:pStyle w:val="NOINDENT"/>
      </w:pPr>
      <w:r>
        <w:t xml:space="preserve"> </w:t>
      </w:r>
      <w:r w:rsidR="00071BFA">
        <w:br w:type="page"/>
      </w:r>
      <w:r w:rsidR="009310C1">
        <w:lastRenderedPageBreak/>
        <w:t xml:space="preserve">Date: </w:t>
      </w:r>
      <w:r w:rsidR="00AE1443">
        <w:t>August 1, 2017</w:t>
      </w:r>
    </w:p>
    <w:p w14:paraId="46B56FC2" w14:textId="77777777" w:rsidR="003744AE" w:rsidRDefault="003744AE" w:rsidP="00975D8A">
      <w:pPr>
        <w:pStyle w:val="SignatureBlock"/>
        <w:ind w:firstLine="4320"/>
      </w:pPr>
      <w:r>
        <w:t>Respectfully Submitted,</w:t>
      </w:r>
    </w:p>
    <w:p w14:paraId="398D4250" w14:textId="77777777" w:rsidR="00113058" w:rsidRDefault="00113058" w:rsidP="00975D8A">
      <w:pPr>
        <w:pStyle w:val="SignatureBlock"/>
        <w:ind w:firstLine="4320"/>
      </w:pPr>
    </w:p>
    <w:p w14:paraId="7B35D2EC" w14:textId="77777777" w:rsidR="00113058" w:rsidRPr="00113058" w:rsidRDefault="00113058" w:rsidP="00975D8A">
      <w:pPr>
        <w:spacing w:after="0" w:line="240" w:lineRule="auto"/>
        <w:ind w:left="4320" w:firstLine="0"/>
        <w:contextualSpacing/>
        <w:outlineLvl w:val="9"/>
        <w:rPr>
          <w:b/>
        </w:rPr>
      </w:pPr>
      <w:r w:rsidRPr="00D91433">
        <w:rPr>
          <w:b/>
        </w:rPr>
        <w:t>PUBLIC UTILITY COMMISSION OF TEXAS LEGAL DIVISION</w:t>
      </w:r>
    </w:p>
    <w:p w14:paraId="5AE99C19" w14:textId="77777777" w:rsidR="008C1C2C" w:rsidRDefault="008C1C2C" w:rsidP="00975D8A">
      <w:pPr>
        <w:pStyle w:val="SignatureBlock"/>
        <w:ind w:firstLine="4320"/>
      </w:pPr>
    </w:p>
    <w:p w14:paraId="4F16485E" w14:textId="77777777" w:rsidR="00170CA0" w:rsidRDefault="002012FC" w:rsidP="00975D8A">
      <w:pPr>
        <w:pStyle w:val="SignatureBlock"/>
        <w:ind w:firstLine="4320"/>
      </w:pPr>
      <w:r>
        <w:t>Margaret Uhlig Pemberton</w:t>
      </w:r>
    </w:p>
    <w:p w14:paraId="24E31D76" w14:textId="77777777" w:rsidR="00140FCF" w:rsidRDefault="00140FCF" w:rsidP="00975D8A">
      <w:pPr>
        <w:pStyle w:val="SignatureBlock"/>
        <w:ind w:firstLine="4320"/>
      </w:pPr>
      <w:r>
        <w:t>Division Director</w:t>
      </w:r>
    </w:p>
    <w:p w14:paraId="37EDED24" w14:textId="77777777" w:rsidR="00140FCF" w:rsidRDefault="00140FCF" w:rsidP="00975D8A">
      <w:pPr>
        <w:pStyle w:val="SignatureBlock"/>
        <w:ind w:firstLine="4320"/>
      </w:pPr>
    </w:p>
    <w:p w14:paraId="3DAF5D8A" w14:textId="77777777" w:rsidR="00C73E7A" w:rsidRDefault="00373605" w:rsidP="00975D8A">
      <w:pPr>
        <w:pStyle w:val="SignatureBlock"/>
        <w:ind w:firstLine="4320"/>
      </w:pPr>
      <w:r>
        <w:t>Stephen Mack</w:t>
      </w:r>
    </w:p>
    <w:p w14:paraId="0BA43A59" w14:textId="77777777" w:rsidR="00C73E7A" w:rsidRDefault="00C73E7A" w:rsidP="00975D8A">
      <w:pPr>
        <w:pStyle w:val="SignatureBlock"/>
        <w:ind w:firstLine="4320"/>
      </w:pPr>
      <w:r>
        <w:t>Managing Attorney</w:t>
      </w:r>
    </w:p>
    <w:p w14:paraId="365F1930" w14:textId="77777777" w:rsidR="00170CA0" w:rsidRDefault="00170CA0" w:rsidP="00975D8A">
      <w:pPr>
        <w:pStyle w:val="SignatureBlock"/>
        <w:ind w:firstLine="4320"/>
      </w:pPr>
    </w:p>
    <w:p w14:paraId="79560A65" w14:textId="77777777" w:rsidR="00170CA0" w:rsidRDefault="00170CA0" w:rsidP="00975D8A">
      <w:pPr>
        <w:pStyle w:val="SignatureBlock"/>
        <w:ind w:firstLine="4320"/>
      </w:pPr>
    </w:p>
    <w:p w14:paraId="74D9BB3A" w14:textId="77777777" w:rsidR="00140FCF" w:rsidRDefault="00140FCF" w:rsidP="00975D8A">
      <w:pPr>
        <w:pStyle w:val="SignatureBlock"/>
        <w:ind w:firstLine="4320"/>
      </w:pPr>
      <w:r>
        <w:t>______________________</w:t>
      </w:r>
    </w:p>
    <w:p w14:paraId="5FF087B2" w14:textId="77777777" w:rsidR="00882468" w:rsidRDefault="00882468" w:rsidP="00975D8A">
      <w:pPr>
        <w:pStyle w:val="SignatureBlock"/>
        <w:ind w:firstLine="4320"/>
      </w:pPr>
      <w:r>
        <w:t>Douglas M. Brown</w:t>
      </w:r>
    </w:p>
    <w:p w14:paraId="29929999" w14:textId="77777777" w:rsidR="00882468" w:rsidRDefault="00882468" w:rsidP="00975D8A">
      <w:pPr>
        <w:pStyle w:val="SignatureBlock"/>
        <w:ind w:firstLine="4320"/>
      </w:pPr>
      <w:r>
        <w:t xml:space="preserve">State </w:t>
      </w:r>
      <w:proofErr w:type="gramStart"/>
      <w:r>
        <w:t>Bar</w:t>
      </w:r>
      <w:proofErr w:type="gramEnd"/>
      <w:r>
        <w:t xml:space="preserve"> No. 24048366</w:t>
      </w:r>
    </w:p>
    <w:p w14:paraId="781B4591" w14:textId="77777777" w:rsidR="00882468" w:rsidRDefault="00882468" w:rsidP="00882468">
      <w:pPr>
        <w:pStyle w:val="SignatureBlock"/>
        <w:ind w:firstLine="4320"/>
      </w:pPr>
      <w:r>
        <w:t>(512) 936-7203</w:t>
      </w:r>
    </w:p>
    <w:p w14:paraId="4948B45A" w14:textId="77777777" w:rsidR="00140FCF" w:rsidRDefault="00610FF8" w:rsidP="00975D8A">
      <w:pPr>
        <w:pStyle w:val="SignatureBlock"/>
        <w:ind w:firstLine="4320"/>
      </w:pPr>
      <w:r>
        <w:t>A. J. Smullen</w:t>
      </w:r>
    </w:p>
    <w:p w14:paraId="053BB119" w14:textId="77777777" w:rsidR="00071BFA" w:rsidRDefault="00E901CB" w:rsidP="00975D8A">
      <w:pPr>
        <w:pStyle w:val="SignatureBlock"/>
        <w:ind w:firstLine="4320"/>
      </w:pPr>
      <w:r>
        <w:t xml:space="preserve">State </w:t>
      </w:r>
      <w:proofErr w:type="gramStart"/>
      <w:r>
        <w:t>Bar</w:t>
      </w:r>
      <w:proofErr w:type="gramEnd"/>
      <w:r>
        <w:t xml:space="preserve"> No. 24083881</w:t>
      </w:r>
    </w:p>
    <w:p w14:paraId="5E05BBBC" w14:textId="77777777" w:rsidR="00140FCF" w:rsidRDefault="00140FCF" w:rsidP="00975D8A">
      <w:pPr>
        <w:pStyle w:val="SignatureBlock"/>
        <w:ind w:firstLine="4320"/>
      </w:pPr>
      <w:r>
        <w:t>1701 N. Congress Avenue</w:t>
      </w:r>
    </w:p>
    <w:p w14:paraId="1D000938" w14:textId="77777777" w:rsidR="00140FCF" w:rsidRDefault="00140FCF" w:rsidP="00975D8A">
      <w:pPr>
        <w:pStyle w:val="SignatureBlock"/>
        <w:ind w:firstLine="4320"/>
      </w:pPr>
      <w:r>
        <w:t>P.O. Box 13326</w:t>
      </w:r>
    </w:p>
    <w:p w14:paraId="256E6EBB" w14:textId="77777777" w:rsidR="00E901CB" w:rsidRDefault="00140FCF" w:rsidP="00975D8A">
      <w:pPr>
        <w:pStyle w:val="SignatureBlock"/>
        <w:ind w:firstLine="4320"/>
      </w:pPr>
      <w:r>
        <w:t>Austin, Texas 78711-3326</w:t>
      </w:r>
    </w:p>
    <w:p w14:paraId="189AB70E" w14:textId="77777777" w:rsidR="00ED6F56" w:rsidRDefault="00ED6F56" w:rsidP="00975D8A">
      <w:pPr>
        <w:pStyle w:val="SignatureBlock"/>
        <w:ind w:firstLine="4320"/>
      </w:pPr>
      <w:r>
        <w:t>(512) 936-7268 (facsimile)</w:t>
      </w:r>
    </w:p>
    <w:p w14:paraId="026D53A1" w14:textId="77777777" w:rsidR="00882468" w:rsidRDefault="00882468" w:rsidP="00975D8A">
      <w:pPr>
        <w:pStyle w:val="SignatureBlock"/>
        <w:ind w:firstLine="4320"/>
      </w:pPr>
      <w:r>
        <w:t>douglas.brown@puc.texas.gov</w:t>
      </w:r>
    </w:p>
    <w:p w14:paraId="372DFC2A" w14:textId="77777777" w:rsidR="00170CA0" w:rsidRDefault="00170CA0" w:rsidP="005C43FF">
      <w:pPr>
        <w:pStyle w:val="Normaldouble"/>
      </w:pPr>
    </w:p>
    <w:p w14:paraId="7A2FA555" w14:textId="77777777" w:rsidR="00170CA0" w:rsidRDefault="00170CA0" w:rsidP="005C43FF">
      <w:pPr>
        <w:pStyle w:val="Normaldouble"/>
      </w:pPr>
    </w:p>
    <w:p w14:paraId="10E6A910" w14:textId="77777777" w:rsidR="003744AE" w:rsidRPr="00170CA0" w:rsidRDefault="003744AE" w:rsidP="005C43FF">
      <w:pPr>
        <w:pStyle w:val="DocketNo0"/>
      </w:pPr>
      <w:r w:rsidRPr="00170CA0">
        <w:t xml:space="preserve">DOCKET NO. </w:t>
      </w:r>
      <w:r w:rsidR="00AE1443">
        <w:t>47273</w:t>
      </w:r>
    </w:p>
    <w:p w14:paraId="7BF095F6" w14:textId="77777777" w:rsidR="003744AE" w:rsidRPr="00F83627" w:rsidRDefault="003744AE" w:rsidP="005C43FF">
      <w:pPr>
        <w:pStyle w:val="CertificateofService"/>
      </w:pPr>
      <w:r w:rsidRPr="00F83627">
        <w:t>CERTIFICATE OF SERVICE</w:t>
      </w:r>
    </w:p>
    <w:p w14:paraId="57B605B0" w14:textId="77777777" w:rsidR="00170CA0" w:rsidRPr="00170CA0" w:rsidRDefault="00170CA0" w:rsidP="005C43FF"/>
    <w:p w14:paraId="7D050C92" w14:textId="77777777" w:rsidR="003744AE" w:rsidRDefault="003744AE" w:rsidP="005C43FF">
      <w:r w:rsidRPr="00DF0F91">
        <w:t xml:space="preserve">I certify that a copy of this document </w:t>
      </w:r>
      <w:r>
        <w:t>will be</w:t>
      </w:r>
      <w:r w:rsidRPr="00DF0F91">
        <w:t xml:space="preserve"> served on all parties of record </w:t>
      </w:r>
      <w:r>
        <w:t xml:space="preserve">on </w:t>
      </w:r>
      <w:r w:rsidR="00AE1443">
        <w:t>August 1, 2017</w:t>
      </w:r>
      <w:r>
        <w:t xml:space="preserve"> </w:t>
      </w:r>
      <w:r w:rsidRPr="00DF0F91">
        <w:t xml:space="preserve">in accordance with </w:t>
      </w:r>
      <w:r w:rsidR="00DA7D9E">
        <w:t>16 TAC §</w:t>
      </w:r>
      <w:r w:rsidRPr="00DF0F91">
        <w:t xml:space="preserve"> 22.74.</w:t>
      </w:r>
    </w:p>
    <w:p w14:paraId="45C042DC" w14:textId="77777777" w:rsidR="00DD413B" w:rsidRDefault="0038776A" w:rsidP="005C43FF">
      <w:pPr>
        <w:pStyle w:val="SignatureBlock"/>
      </w:pPr>
      <w:r>
        <w:tab/>
      </w:r>
      <w:r>
        <w:tab/>
      </w:r>
      <w:r>
        <w:tab/>
      </w:r>
      <w:r>
        <w:tab/>
      </w:r>
      <w:r>
        <w:tab/>
      </w:r>
      <w:r>
        <w:tab/>
      </w:r>
      <w:r>
        <w:tab/>
      </w:r>
    </w:p>
    <w:p w14:paraId="7BD1DBA4" w14:textId="77777777" w:rsidR="00DD413B" w:rsidRDefault="00DD413B" w:rsidP="00975D8A">
      <w:pPr>
        <w:pStyle w:val="SignatureBlock"/>
        <w:ind w:firstLine="4320"/>
      </w:pPr>
      <w:r>
        <w:t>______________________</w:t>
      </w:r>
    </w:p>
    <w:p w14:paraId="3CE42E18" w14:textId="77777777" w:rsidR="00DD413B" w:rsidRDefault="00DD413B" w:rsidP="00975D8A">
      <w:pPr>
        <w:pStyle w:val="SignatureBlock"/>
        <w:ind w:firstLine="4320"/>
      </w:pPr>
      <w:r>
        <w:t>A. J. Smullen</w:t>
      </w:r>
    </w:p>
    <w:p w14:paraId="18C930F4" w14:textId="77777777" w:rsidR="0038776A" w:rsidRDefault="0038776A" w:rsidP="00975D8A">
      <w:pPr>
        <w:pStyle w:val="SignatureBlock"/>
        <w:ind w:firstLine="4320"/>
      </w:pP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C060D" w14:textId="77777777" w:rsidR="00567DBB" w:rsidRDefault="00567DBB" w:rsidP="008016FB">
      <w:r>
        <w:separator/>
      </w:r>
    </w:p>
    <w:p w14:paraId="40E0DA58" w14:textId="77777777" w:rsidR="00567DBB" w:rsidRDefault="00567DBB" w:rsidP="008016FB"/>
    <w:p w14:paraId="0D252F99" w14:textId="77777777" w:rsidR="00567DBB" w:rsidRDefault="00567DBB" w:rsidP="008016FB"/>
  </w:endnote>
  <w:endnote w:type="continuationSeparator" w:id="0">
    <w:p w14:paraId="669FBAF3" w14:textId="77777777" w:rsidR="00567DBB" w:rsidRDefault="00567DBB" w:rsidP="008016FB">
      <w:r>
        <w:continuationSeparator/>
      </w:r>
    </w:p>
    <w:p w14:paraId="18D3E93A" w14:textId="77777777" w:rsidR="00567DBB" w:rsidRDefault="00567DBB" w:rsidP="008016FB"/>
    <w:p w14:paraId="14A70D98" w14:textId="77777777" w:rsidR="00567DBB" w:rsidRDefault="00567DBB" w:rsidP="008016FB"/>
  </w:endnote>
  <w:endnote w:type="continuationNotice" w:id="1">
    <w:p w14:paraId="5D62B648" w14:textId="77777777" w:rsidR="00567DBB" w:rsidRDefault="00567D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7B2D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5058B0D" w14:textId="77777777" w:rsidR="00071BFA" w:rsidRDefault="00071BFA" w:rsidP="008016FB">
    <w:pPr>
      <w:pStyle w:val="Footer"/>
    </w:pPr>
  </w:p>
  <w:p w14:paraId="10B41F22" w14:textId="77777777" w:rsidR="00071BFA" w:rsidRDefault="00071BFA" w:rsidP="008016FB"/>
  <w:p w14:paraId="691B11AC" w14:textId="77777777" w:rsidR="00071BFA" w:rsidRDefault="00071BFA" w:rsidP="008016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350728"/>
      <w:docPartObj>
        <w:docPartGallery w:val="Page Numbers (Bottom of Page)"/>
        <w:docPartUnique/>
      </w:docPartObj>
    </w:sdtPr>
    <w:sdtEndPr>
      <w:rPr>
        <w:noProof/>
      </w:rPr>
    </w:sdtEndPr>
    <w:sdtContent>
      <w:p w14:paraId="68A56D2C" w14:textId="77777777" w:rsidR="00BC7FBF" w:rsidRDefault="00BC7FBF" w:rsidP="00BC7FBF">
        <w:pPr>
          <w:pStyle w:val="Footer"/>
          <w:tabs>
            <w:tab w:val="clear" w:pos="4680"/>
            <w:tab w:val="clear" w:pos="9360"/>
          </w:tabs>
          <w:ind w:firstLine="0"/>
          <w:jc w:val="center"/>
        </w:pPr>
        <w:r>
          <w:fldChar w:fldCharType="begin"/>
        </w:r>
        <w:r>
          <w:instrText xml:space="preserve"> PAGE   \* MERGEFORMAT </w:instrText>
        </w:r>
        <w:r>
          <w:fldChar w:fldCharType="separate"/>
        </w:r>
        <w:r w:rsidR="00F775C1">
          <w:rPr>
            <w:noProof/>
          </w:rPr>
          <w:t>3</w:t>
        </w:r>
        <w:r>
          <w:rPr>
            <w:noProof/>
          </w:rPr>
          <w:fldChar w:fldCharType="end"/>
        </w:r>
      </w:p>
    </w:sdtContent>
  </w:sdt>
  <w:p w14:paraId="2D5A0D73" w14:textId="77777777" w:rsidR="00071BFA" w:rsidRDefault="00071BFA" w:rsidP="008016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2ADCC" w14:textId="77777777" w:rsidR="00567DBB" w:rsidRDefault="00567DBB" w:rsidP="009A0168">
      <w:pPr>
        <w:spacing w:after="0" w:line="240" w:lineRule="auto"/>
        <w:ind w:firstLine="0"/>
      </w:pPr>
      <w:r>
        <w:separator/>
      </w:r>
    </w:p>
  </w:footnote>
  <w:footnote w:type="continuationSeparator" w:id="0">
    <w:p w14:paraId="31924DB7" w14:textId="77777777" w:rsidR="00567DBB" w:rsidRDefault="00567DBB" w:rsidP="00DE10F8">
      <w:pPr>
        <w:spacing w:after="0" w:line="240" w:lineRule="auto"/>
        <w:ind w:firstLine="0"/>
      </w:pPr>
      <w:r>
        <w:continuationSeparator/>
      </w:r>
    </w:p>
  </w:footnote>
  <w:footnote w:type="continuationNotice" w:id="1">
    <w:p w14:paraId="4E101412" w14:textId="77777777" w:rsidR="00567DBB" w:rsidRDefault="00567DBB">
      <w:pPr>
        <w:spacing w:after="0" w:line="240" w:lineRule="auto"/>
      </w:pPr>
    </w:p>
  </w:footnote>
  <w:footnote w:id="2">
    <w:p w14:paraId="59DECC41" w14:textId="77777777" w:rsidR="00AE1443" w:rsidRDefault="00AE1443">
      <w:pPr>
        <w:pStyle w:val="FootnoteText"/>
      </w:pPr>
      <w:r>
        <w:rPr>
          <w:rStyle w:val="FootnoteReference"/>
        </w:rPr>
        <w:footnoteRef/>
      </w:r>
      <w:r>
        <w:t xml:space="preserve"> Application (Jun. 9, 2017).</w:t>
      </w:r>
    </w:p>
  </w:footnote>
  <w:footnote w:id="3">
    <w:p w14:paraId="534ED206" w14:textId="77777777" w:rsidR="00AE1443" w:rsidRPr="00AE1443" w:rsidRDefault="00AE1443">
      <w:pPr>
        <w:pStyle w:val="FootnoteText"/>
      </w:pPr>
      <w:r>
        <w:rPr>
          <w:rStyle w:val="FootnoteReference"/>
        </w:rPr>
        <w:footnoteRef/>
      </w:r>
      <w:r>
        <w:t xml:space="preserve"> </w:t>
      </w:r>
      <w:r>
        <w:rPr>
          <w:i/>
        </w:rPr>
        <w:t>Id</w:t>
      </w:r>
      <w:r>
        <w:t>. at 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B0A4C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468"/>
    <w:rsid w:val="0000107F"/>
    <w:rsid w:val="000038EE"/>
    <w:rsid w:val="00003FE4"/>
    <w:rsid w:val="00006869"/>
    <w:rsid w:val="000134BB"/>
    <w:rsid w:val="00015160"/>
    <w:rsid w:val="000233F8"/>
    <w:rsid w:val="000357D5"/>
    <w:rsid w:val="00050EC3"/>
    <w:rsid w:val="0005223C"/>
    <w:rsid w:val="000528DE"/>
    <w:rsid w:val="000621BB"/>
    <w:rsid w:val="000671DB"/>
    <w:rsid w:val="00071BFA"/>
    <w:rsid w:val="00072FE5"/>
    <w:rsid w:val="0007364D"/>
    <w:rsid w:val="000767DB"/>
    <w:rsid w:val="000857EC"/>
    <w:rsid w:val="00092B02"/>
    <w:rsid w:val="0009361B"/>
    <w:rsid w:val="0009426E"/>
    <w:rsid w:val="00094D6D"/>
    <w:rsid w:val="000960AF"/>
    <w:rsid w:val="000A6448"/>
    <w:rsid w:val="000B10C9"/>
    <w:rsid w:val="000B163B"/>
    <w:rsid w:val="000B1812"/>
    <w:rsid w:val="000B4DFB"/>
    <w:rsid w:val="000B4E9F"/>
    <w:rsid w:val="000C4031"/>
    <w:rsid w:val="000C6AF9"/>
    <w:rsid w:val="000D3CDD"/>
    <w:rsid w:val="000D5F63"/>
    <w:rsid w:val="000E26FE"/>
    <w:rsid w:val="000E6961"/>
    <w:rsid w:val="000F1B5D"/>
    <w:rsid w:val="000F1F40"/>
    <w:rsid w:val="000F6BEB"/>
    <w:rsid w:val="000F7F9C"/>
    <w:rsid w:val="00101E9A"/>
    <w:rsid w:val="00104BD4"/>
    <w:rsid w:val="00113058"/>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D16"/>
    <w:rsid w:val="001A7DBE"/>
    <w:rsid w:val="001B0D9A"/>
    <w:rsid w:val="001C0EBF"/>
    <w:rsid w:val="001C28A6"/>
    <w:rsid w:val="001C38BF"/>
    <w:rsid w:val="001C3BDA"/>
    <w:rsid w:val="001D0EFA"/>
    <w:rsid w:val="001E0547"/>
    <w:rsid w:val="001E1E75"/>
    <w:rsid w:val="001E55D1"/>
    <w:rsid w:val="001F5FDD"/>
    <w:rsid w:val="002012FC"/>
    <w:rsid w:val="00201516"/>
    <w:rsid w:val="0020243D"/>
    <w:rsid w:val="0020368A"/>
    <w:rsid w:val="0020473E"/>
    <w:rsid w:val="0021567A"/>
    <w:rsid w:val="00217977"/>
    <w:rsid w:val="0022173D"/>
    <w:rsid w:val="002241EF"/>
    <w:rsid w:val="00226C69"/>
    <w:rsid w:val="00227044"/>
    <w:rsid w:val="00230417"/>
    <w:rsid w:val="0023091D"/>
    <w:rsid w:val="002329B6"/>
    <w:rsid w:val="0024377E"/>
    <w:rsid w:val="00247F89"/>
    <w:rsid w:val="00253FE6"/>
    <w:rsid w:val="00256DD9"/>
    <w:rsid w:val="0025700B"/>
    <w:rsid w:val="00261AFE"/>
    <w:rsid w:val="00270C7B"/>
    <w:rsid w:val="00271524"/>
    <w:rsid w:val="00272208"/>
    <w:rsid w:val="0028026F"/>
    <w:rsid w:val="00282897"/>
    <w:rsid w:val="00283F39"/>
    <w:rsid w:val="00285A49"/>
    <w:rsid w:val="00286D26"/>
    <w:rsid w:val="0029005F"/>
    <w:rsid w:val="00296BA8"/>
    <w:rsid w:val="002A1898"/>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0F9B"/>
    <w:rsid w:val="00332458"/>
    <w:rsid w:val="003346A4"/>
    <w:rsid w:val="00336ACF"/>
    <w:rsid w:val="00341854"/>
    <w:rsid w:val="003455B0"/>
    <w:rsid w:val="00357C92"/>
    <w:rsid w:val="003602F6"/>
    <w:rsid w:val="00360A0C"/>
    <w:rsid w:val="00373605"/>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6280"/>
    <w:rsid w:val="003B7656"/>
    <w:rsid w:val="003C0C4B"/>
    <w:rsid w:val="003C0E04"/>
    <w:rsid w:val="003C6393"/>
    <w:rsid w:val="003D152A"/>
    <w:rsid w:val="003D1D6C"/>
    <w:rsid w:val="003E1AA5"/>
    <w:rsid w:val="003E7A59"/>
    <w:rsid w:val="003F2F01"/>
    <w:rsid w:val="003F72A0"/>
    <w:rsid w:val="00403B88"/>
    <w:rsid w:val="00404493"/>
    <w:rsid w:val="0041248F"/>
    <w:rsid w:val="00422A05"/>
    <w:rsid w:val="00423664"/>
    <w:rsid w:val="004259C2"/>
    <w:rsid w:val="00434247"/>
    <w:rsid w:val="00434D1C"/>
    <w:rsid w:val="00435C56"/>
    <w:rsid w:val="00437F13"/>
    <w:rsid w:val="004445C3"/>
    <w:rsid w:val="00444FEA"/>
    <w:rsid w:val="004478B0"/>
    <w:rsid w:val="00450C29"/>
    <w:rsid w:val="00451ADC"/>
    <w:rsid w:val="004540A3"/>
    <w:rsid w:val="004540CD"/>
    <w:rsid w:val="00457884"/>
    <w:rsid w:val="00464A13"/>
    <w:rsid w:val="004668FF"/>
    <w:rsid w:val="00466FD6"/>
    <w:rsid w:val="00472755"/>
    <w:rsid w:val="00473325"/>
    <w:rsid w:val="00483D52"/>
    <w:rsid w:val="00485D02"/>
    <w:rsid w:val="00485D9D"/>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17C97"/>
    <w:rsid w:val="00522032"/>
    <w:rsid w:val="00535DF6"/>
    <w:rsid w:val="0054012D"/>
    <w:rsid w:val="005528A6"/>
    <w:rsid w:val="00553BD2"/>
    <w:rsid w:val="00555E35"/>
    <w:rsid w:val="005617AE"/>
    <w:rsid w:val="00567DBB"/>
    <w:rsid w:val="0057620A"/>
    <w:rsid w:val="0058558F"/>
    <w:rsid w:val="00587716"/>
    <w:rsid w:val="0059197A"/>
    <w:rsid w:val="00595FDD"/>
    <w:rsid w:val="0059639F"/>
    <w:rsid w:val="00596A01"/>
    <w:rsid w:val="00596DB2"/>
    <w:rsid w:val="005A31F1"/>
    <w:rsid w:val="005A652A"/>
    <w:rsid w:val="005A6C24"/>
    <w:rsid w:val="005B6597"/>
    <w:rsid w:val="005B76D0"/>
    <w:rsid w:val="005B7B7B"/>
    <w:rsid w:val="005C3611"/>
    <w:rsid w:val="005C43FF"/>
    <w:rsid w:val="005C5115"/>
    <w:rsid w:val="005D0E47"/>
    <w:rsid w:val="005E2C48"/>
    <w:rsid w:val="005E77DC"/>
    <w:rsid w:val="005F09CB"/>
    <w:rsid w:val="005F1497"/>
    <w:rsid w:val="005F3965"/>
    <w:rsid w:val="005F4F7A"/>
    <w:rsid w:val="006017D7"/>
    <w:rsid w:val="0060359F"/>
    <w:rsid w:val="006102D3"/>
    <w:rsid w:val="006105A0"/>
    <w:rsid w:val="00610FF8"/>
    <w:rsid w:val="00612E0D"/>
    <w:rsid w:val="00615565"/>
    <w:rsid w:val="006159E0"/>
    <w:rsid w:val="0061677C"/>
    <w:rsid w:val="00621AF5"/>
    <w:rsid w:val="00633065"/>
    <w:rsid w:val="00641C47"/>
    <w:rsid w:val="0064292A"/>
    <w:rsid w:val="006470FE"/>
    <w:rsid w:val="00650A71"/>
    <w:rsid w:val="006570BC"/>
    <w:rsid w:val="00662506"/>
    <w:rsid w:val="0066299F"/>
    <w:rsid w:val="00662F0A"/>
    <w:rsid w:val="006639AD"/>
    <w:rsid w:val="006651F5"/>
    <w:rsid w:val="0066794B"/>
    <w:rsid w:val="00672B9B"/>
    <w:rsid w:val="0068771C"/>
    <w:rsid w:val="00687DD6"/>
    <w:rsid w:val="00692AD3"/>
    <w:rsid w:val="006954A8"/>
    <w:rsid w:val="006964B5"/>
    <w:rsid w:val="006A105D"/>
    <w:rsid w:val="006A6EC4"/>
    <w:rsid w:val="006C2E8A"/>
    <w:rsid w:val="006C376D"/>
    <w:rsid w:val="006C5B92"/>
    <w:rsid w:val="006D13DF"/>
    <w:rsid w:val="006D3B00"/>
    <w:rsid w:val="006D7DB2"/>
    <w:rsid w:val="006E3070"/>
    <w:rsid w:val="006E6D50"/>
    <w:rsid w:val="006E72CB"/>
    <w:rsid w:val="006F3A4D"/>
    <w:rsid w:val="006F3BE8"/>
    <w:rsid w:val="00701F55"/>
    <w:rsid w:val="007028F4"/>
    <w:rsid w:val="007035E0"/>
    <w:rsid w:val="00704C1D"/>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72AD"/>
    <w:rsid w:val="007A38A3"/>
    <w:rsid w:val="007A5F84"/>
    <w:rsid w:val="007A6432"/>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13959"/>
    <w:rsid w:val="008146C8"/>
    <w:rsid w:val="00827E46"/>
    <w:rsid w:val="00831A4E"/>
    <w:rsid w:val="0083255B"/>
    <w:rsid w:val="00854779"/>
    <w:rsid w:val="00854EC6"/>
    <w:rsid w:val="00855A5A"/>
    <w:rsid w:val="00873122"/>
    <w:rsid w:val="0088061E"/>
    <w:rsid w:val="008814ED"/>
    <w:rsid w:val="00882468"/>
    <w:rsid w:val="00885CD1"/>
    <w:rsid w:val="008915EB"/>
    <w:rsid w:val="008947F4"/>
    <w:rsid w:val="008A0CD3"/>
    <w:rsid w:val="008B0CAF"/>
    <w:rsid w:val="008B5086"/>
    <w:rsid w:val="008C02BF"/>
    <w:rsid w:val="008C1C2C"/>
    <w:rsid w:val="008D0224"/>
    <w:rsid w:val="008D3B53"/>
    <w:rsid w:val="008D4CAE"/>
    <w:rsid w:val="008D585A"/>
    <w:rsid w:val="008E4957"/>
    <w:rsid w:val="008E5F5E"/>
    <w:rsid w:val="008E684E"/>
    <w:rsid w:val="008F1B72"/>
    <w:rsid w:val="008F36DB"/>
    <w:rsid w:val="00901BF0"/>
    <w:rsid w:val="00903852"/>
    <w:rsid w:val="00906C49"/>
    <w:rsid w:val="00911CA1"/>
    <w:rsid w:val="00925917"/>
    <w:rsid w:val="00930B8D"/>
    <w:rsid w:val="009310C1"/>
    <w:rsid w:val="00932E23"/>
    <w:rsid w:val="00933F91"/>
    <w:rsid w:val="00936A79"/>
    <w:rsid w:val="00940316"/>
    <w:rsid w:val="009410CB"/>
    <w:rsid w:val="00944CF8"/>
    <w:rsid w:val="00953708"/>
    <w:rsid w:val="00953B7B"/>
    <w:rsid w:val="0095647D"/>
    <w:rsid w:val="00960F8F"/>
    <w:rsid w:val="00965618"/>
    <w:rsid w:val="00971254"/>
    <w:rsid w:val="009741CA"/>
    <w:rsid w:val="00975123"/>
    <w:rsid w:val="00975A43"/>
    <w:rsid w:val="00975D8A"/>
    <w:rsid w:val="00991476"/>
    <w:rsid w:val="00995672"/>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27CF7"/>
    <w:rsid w:val="00A307DF"/>
    <w:rsid w:val="00A30819"/>
    <w:rsid w:val="00A357F1"/>
    <w:rsid w:val="00A363EE"/>
    <w:rsid w:val="00A36FC0"/>
    <w:rsid w:val="00A37740"/>
    <w:rsid w:val="00A42644"/>
    <w:rsid w:val="00A445B2"/>
    <w:rsid w:val="00A462EA"/>
    <w:rsid w:val="00A52F5B"/>
    <w:rsid w:val="00A603FA"/>
    <w:rsid w:val="00A66467"/>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D74BB"/>
    <w:rsid w:val="00AE1443"/>
    <w:rsid w:val="00AE1CB0"/>
    <w:rsid w:val="00AE4383"/>
    <w:rsid w:val="00AE4F84"/>
    <w:rsid w:val="00AE597A"/>
    <w:rsid w:val="00AF3657"/>
    <w:rsid w:val="00AF7BB7"/>
    <w:rsid w:val="00B01365"/>
    <w:rsid w:val="00B1063A"/>
    <w:rsid w:val="00B12542"/>
    <w:rsid w:val="00B26DE3"/>
    <w:rsid w:val="00B34408"/>
    <w:rsid w:val="00B34890"/>
    <w:rsid w:val="00B435B5"/>
    <w:rsid w:val="00B43A8C"/>
    <w:rsid w:val="00B447E5"/>
    <w:rsid w:val="00B510F6"/>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B0FE8"/>
    <w:rsid w:val="00BC010F"/>
    <w:rsid w:val="00BC4E5F"/>
    <w:rsid w:val="00BC587A"/>
    <w:rsid w:val="00BC7FBF"/>
    <w:rsid w:val="00BD1CEC"/>
    <w:rsid w:val="00BD2203"/>
    <w:rsid w:val="00BD3D7A"/>
    <w:rsid w:val="00BE0033"/>
    <w:rsid w:val="00BE64B8"/>
    <w:rsid w:val="00BE6646"/>
    <w:rsid w:val="00BE67F2"/>
    <w:rsid w:val="00BF63C1"/>
    <w:rsid w:val="00BF68C9"/>
    <w:rsid w:val="00C10544"/>
    <w:rsid w:val="00C20D74"/>
    <w:rsid w:val="00C21A50"/>
    <w:rsid w:val="00C22363"/>
    <w:rsid w:val="00C22C9C"/>
    <w:rsid w:val="00C22F7D"/>
    <w:rsid w:val="00C23AFC"/>
    <w:rsid w:val="00C23DA4"/>
    <w:rsid w:val="00C25FEB"/>
    <w:rsid w:val="00C34BFD"/>
    <w:rsid w:val="00C37576"/>
    <w:rsid w:val="00C417D0"/>
    <w:rsid w:val="00C42950"/>
    <w:rsid w:val="00C442AE"/>
    <w:rsid w:val="00C472A2"/>
    <w:rsid w:val="00C52BD4"/>
    <w:rsid w:val="00C541E5"/>
    <w:rsid w:val="00C55671"/>
    <w:rsid w:val="00C603C3"/>
    <w:rsid w:val="00C61F66"/>
    <w:rsid w:val="00C64532"/>
    <w:rsid w:val="00C7196E"/>
    <w:rsid w:val="00C73E7A"/>
    <w:rsid w:val="00C76D48"/>
    <w:rsid w:val="00CA3F65"/>
    <w:rsid w:val="00CB13E6"/>
    <w:rsid w:val="00CB3671"/>
    <w:rsid w:val="00CB6492"/>
    <w:rsid w:val="00CC22BE"/>
    <w:rsid w:val="00CC2E19"/>
    <w:rsid w:val="00CC3603"/>
    <w:rsid w:val="00CC45F3"/>
    <w:rsid w:val="00CD17BD"/>
    <w:rsid w:val="00CD7193"/>
    <w:rsid w:val="00CE16ED"/>
    <w:rsid w:val="00CE6BCB"/>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673B0"/>
    <w:rsid w:val="00D7340F"/>
    <w:rsid w:val="00D75599"/>
    <w:rsid w:val="00D80559"/>
    <w:rsid w:val="00D824E7"/>
    <w:rsid w:val="00D8505F"/>
    <w:rsid w:val="00D863E0"/>
    <w:rsid w:val="00D866E0"/>
    <w:rsid w:val="00D867B1"/>
    <w:rsid w:val="00D86CB2"/>
    <w:rsid w:val="00D93340"/>
    <w:rsid w:val="00DA03AE"/>
    <w:rsid w:val="00DA1207"/>
    <w:rsid w:val="00DA2E1A"/>
    <w:rsid w:val="00DA3D1A"/>
    <w:rsid w:val="00DA4115"/>
    <w:rsid w:val="00DA7D9E"/>
    <w:rsid w:val="00DB052A"/>
    <w:rsid w:val="00DB09C5"/>
    <w:rsid w:val="00DB2527"/>
    <w:rsid w:val="00DB2B0A"/>
    <w:rsid w:val="00DC46F6"/>
    <w:rsid w:val="00DC60C5"/>
    <w:rsid w:val="00DD024A"/>
    <w:rsid w:val="00DD14FB"/>
    <w:rsid w:val="00DD413B"/>
    <w:rsid w:val="00DE10F8"/>
    <w:rsid w:val="00DE2E28"/>
    <w:rsid w:val="00DE5974"/>
    <w:rsid w:val="00DF0679"/>
    <w:rsid w:val="00DF28E3"/>
    <w:rsid w:val="00DF4741"/>
    <w:rsid w:val="00DF60AA"/>
    <w:rsid w:val="00E01327"/>
    <w:rsid w:val="00E035CB"/>
    <w:rsid w:val="00E10C21"/>
    <w:rsid w:val="00E22B2A"/>
    <w:rsid w:val="00E22DA1"/>
    <w:rsid w:val="00E35B5D"/>
    <w:rsid w:val="00E363C9"/>
    <w:rsid w:val="00E5280E"/>
    <w:rsid w:val="00E57EBE"/>
    <w:rsid w:val="00E60E28"/>
    <w:rsid w:val="00E752FC"/>
    <w:rsid w:val="00E77066"/>
    <w:rsid w:val="00E770E2"/>
    <w:rsid w:val="00E862B3"/>
    <w:rsid w:val="00E87ACF"/>
    <w:rsid w:val="00E901CB"/>
    <w:rsid w:val="00EA1E82"/>
    <w:rsid w:val="00EA1F1A"/>
    <w:rsid w:val="00EA3D0E"/>
    <w:rsid w:val="00EA42E6"/>
    <w:rsid w:val="00EA5AE1"/>
    <w:rsid w:val="00EB3D39"/>
    <w:rsid w:val="00EB55D9"/>
    <w:rsid w:val="00EC0921"/>
    <w:rsid w:val="00EC5E5D"/>
    <w:rsid w:val="00ED3908"/>
    <w:rsid w:val="00ED6F56"/>
    <w:rsid w:val="00ED705B"/>
    <w:rsid w:val="00EE349A"/>
    <w:rsid w:val="00EE3C61"/>
    <w:rsid w:val="00EE6EF1"/>
    <w:rsid w:val="00EF39CA"/>
    <w:rsid w:val="00F013C0"/>
    <w:rsid w:val="00F058A1"/>
    <w:rsid w:val="00F06133"/>
    <w:rsid w:val="00F121A6"/>
    <w:rsid w:val="00F16117"/>
    <w:rsid w:val="00F26DAF"/>
    <w:rsid w:val="00F27700"/>
    <w:rsid w:val="00F27DD3"/>
    <w:rsid w:val="00F3191C"/>
    <w:rsid w:val="00F34435"/>
    <w:rsid w:val="00F37917"/>
    <w:rsid w:val="00F46C47"/>
    <w:rsid w:val="00F552DE"/>
    <w:rsid w:val="00F6037A"/>
    <w:rsid w:val="00F603DB"/>
    <w:rsid w:val="00F64146"/>
    <w:rsid w:val="00F6501E"/>
    <w:rsid w:val="00F70835"/>
    <w:rsid w:val="00F70B3E"/>
    <w:rsid w:val="00F7288B"/>
    <w:rsid w:val="00F73D00"/>
    <w:rsid w:val="00F77242"/>
    <w:rsid w:val="00F775C1"/>
    <w:rsid w:val="00F8061A"/>
    <w:rsid w:val="00F83627"/>
    <w:rsid w:val="00F87258"/>
    <w:rsid w:val="00F9178E"/>
    <w:rsid w:val="00F94F2F"/>
    <w:rsid w:val="00FB21E9"/>
    <w:rsid w:val="00FB5783"/>
    <w:rsid w:val="00FC04B0"/>
    <w:rsid w:val="00FC04F1"/>
    <w:rsid w:val="00FC174D"/>
    <w:rsid w:val="00FC2FC0"/>
    <w:rsid w:val="00FC40D6"/>
    <w:rsid w:val="00FD2228"/>
    <w:rsid w:val="00FE0444"/>
    <w:rsid w:val="00FE2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8C40D"/>
  <w15:docId w15:val="{EA7A2B1D-E7F1-4E69-86FB-9188A93D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DD9"/>
    <w:pPr>
      <w:spacing w:after="120" w:line="360" w:lineRule="auto"/>
      <w:ind w:firstLine="720"/>
      <w:jc w:val="both"/>
      <w:outlineLvl w:val="3"/>
    </w:pPr>
    <w:rPr>
      <w:sz w:val="24"/>
      <w:szCs w:val="24"/>
    </w:rPr>
  </w:style>
  <w:style w:type="paragraph" w:styleId="Heading1">
    <w:name w:val="heading 1"/>
    <w:aliases w:val="Section"/>
    <w:basedOn w:val="Normal"/>
    <w:next w:val="Normal"/>
    <w:qFormat/>
    <w:rsid w:val="0005223C"/>
    <w:pPr>
      <w:keepNext/>
      <w:spacing w:line="480" w:lineRule="auto"/>
      <w:ind w:left="720" w:hanging="720"/>
      <w:jc w:val="center"/>
      <w:outlineLvl w:val="0"/>
    </w:pPr>
    <w:rPr>
      <w:b/>
      <w:caps/>
    </w:rPr>
  </w:style>
  <w:style w:type="paragraph" w:styleId="Heading2">
    <w:name w:val="heading 2"/>
    <w:aliases w:val="Sub1"/>
    <w:basedOn w:val="Normal"/>
    <w:next w:val="Normal"/>
    <w:qFormat/>
    <w:rsid w:val="00113058"/>
    <w:pPr>
      <w:keepNext/>
      <w:spacing w:before="360"/>
      <w:ind w:left="720" w:hanging="360"/>
      <w:outlineLvl w:val="1"/>
    </w:pPr>
    <w:rPr>
      <w:rFonts w:ascii="Times New Roman Bold" w:hAnsi="Times New Roman Bold"/>
      <w:b/>
    </w:rPr>
  </w:style>
  <w:style w:type="paragraph" w:styleId="Heading3">
    <w:name w:val="heading 3"/>
    <w:aliases w:val="Sub2"/>
    <w:basedOn w:val="Heading2"/>
    <w:next w:val="Normal"/>
    <w:qFormat/>
    <w:rsid w:val="00113058"/>
    <w:pPr>
      <w:ind w:left="1080"/>
      <w:outlineLvl w:val="2"/>
    </w:pPr>
  </w:style>
  <w:style w:type="paragraph" w:styleId="Heading4">
    <w:name w:val="heading 4"/>
    <w:aliases w:val="Sub3"/>
    <w:basedOn w:val="Normal"/>
    <w:next w:val="Normal"/>
    <w:qFormat/>
    <w:rsid w:val="00113058"/>
    <w:pPr>
      <w:ind w:left="1440" w:hanging="360"/>
    </w:pPr>
    <w:rPr>
      <w:b/>
    </w:r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link w:val="DocumentheadingChar"/>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975D8A"/>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autoRedefine/>
    <w:rsid w:val="005A6C24"/>
    <w:pPr>
      <w:tabs>
        <w:tab w:val="center" w:pos="4680"/>
        <w:tab w:val="right" w:pos="9360"/>
      </w:tabs>
      <w:spacing w:after="240" w:line="240" w:lineRule="auto"/>
      <w:ind w:firstLine="0"/>
      <w:jc w:val="center"/>
    </w:pPr>
    <w:rPr>
      <w:b/>
      <w:caps/>
      <w:sz w:val="28"/>
      <w:szCs w:val="28"/>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qFormat/>
    <w:rsid w:val="00995672"/>
    <w:pPr>
      <w:spacing w:before="360" w:after="0" w:line="240" w:lineRule="auto"/>
      <w:ind w:left="0" w:firstLine="0"/>
      <w:jc w:val="left"/>
      <w:outlineLvl w:val="9"/>
    </w:pPr>
    <w:rPr>
      <w:rFonts w:cs="Arial"/>
      <w:bCs/>
    </w:rPr>
  </w:style>
  <w:style w:type="paragraph" w:styleId="TOC2">
    <w:name w:val="toc 2"/>
    <w:basedOn w:val="TOC1"/>
    <w:next w:val="Normal"/>
    <w:autoRedefine/>
    <w:uiPriority w:val="39"/>
    <w:qFormat/>
    <w:rsid w:val="00A66467"/>
    <w:pPr>
      <w:spacing w:before="240"/>
      <w:ind w:left="360"/>
    </w:pPr>
    <w:rPr>
      <w:rFonts w:cs="Times New Roman"/>
      <w:caps w:val="0"/>
      <w:noProof/>
      <w:szCs w:val="20"/>
    </w:rPr>
  </w:style>
  <w:style w:type="paragraph" w:styleId="TOC3">
    <w:name w:val="toc 3"/>
    <w:basedOn w:val="TOC2"/>
    <w:next w:val="Normal"/>
    <w:uiPriority w:val="39"/>
    <w:qFormat/>
    <w:rsid w:val="00A66467"/>
    <w:pPr>
      <w:spacing w:before="0"/>
      <w:ind w:left="72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995672"/>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0A6448"/>
    <w:pPr>
      <w:outlineLvl w:val="9"/>
    </w:p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autoRedefine/>
    <w:qFormat/>
    <w:rsid w:val="0007364D"/>
    <w:pPr>
      <w:spacing w:before="240" w:after="240" w:line="240" w:lineRule="auto"/>
      <w:ind w:left="720" w:right="720" w:firstLine="0"/>
      <w:outlineLvl w:val="9"/>
    </w:pPr>
    <w:rPr>
      <w:szCs w:val="20"/>
    </w:rPr>
  </w:style>
  <w:style w:type="character" w:customStyle="1" w:styleId="FootnoteTextChar">
    <w:name w:val="Footnote Text Char"/>
    <w:link w:val="FootnoteText"/>
    <w:semiHidden/>
    <w:rsid w:val="00975D8A"/>
    <w:rPr>
      <w:szCs w:val="24"/>
    </w:rPr>
  </w:style>
  <w:style w:type="character" w:customStyle="1" w:styleId="FootnoteChar">
    <w:name w:val="Footnote Char"/>
    <w:basedOn w:val="FootnoteTextChar"/>
    <w:link w:val="Footnote"/>
    <w:rsid w:val="000A6448"/>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07364D"/>
    <w:rPr>
      <w:sz w:val="24"/>
    </w:rPr>
  </w:style>
  <w:style w:type="paragraph" w:customStyle="1" w:styleId="DocketNo0">
    <w:name w:val="Docket No"/>
    <w:basedOn w:val="Docketnumber"/>
    <w:link w:val="DocketNoChar"/>
    <w:qFormat/>
    <w:rsid w:val="00F77242"/>
    <w:pPr>
      <w:spacing w:line="240" w:lineRule="auto"/>
      <w:ind w:firstLine="0"/>
    </w:pPr>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77242"/>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customStyle="1" w:styleId="Style">
    <w:name w:val="Style"/>
    <w:basedOn w:val="Documentheading"/>
    <w:link w:val="StyleChar"/>
    <w:rsid w:val="0095647D"/>
    <w:pPr>
      <w:ind w:firstLine="0"/>
    </w:pPr>
    <w:rPr>
      <w:rFonts w:ascii="Times New Roman Bold" w:hAnsi="Times New Roman Bold"/>
    </w:rPr>
  </w:style>
  <w:style w:type="character" w:customStyle="1" w:styleId="DocumentheadingChar">
    <w:name w:val="Document heading Char"/>
    <w:basedOn w:val="DefaultParagraphFont"/>
    <w:link w:val="Documentheading"/>
    <w:rsid w:val="0095647D"/>
    <w:rPr>
      <w:b/>
      <w:caps/>
      <w:sz w:val="28"/>
      <w:szCs w:val="24"/>
    </w:rPr>
  </w:style>
  <w:style w:type="character" w:customStyle="1" w:styleId="StyleChar">
    <w:name w:val="Style Char"/>
    <w:basedOn w:val="DocumentheadingChar"/>
    <w:link w:val="Style"/>
    <w:rsid w:val="0095647D"/>
    <w:rPr>
      <w:rFonts w:ascii="Times New Roman Bold" w:hAnsi="Times New Roman Bold"/>
      <w:b/>
      <w:caps/>
      <w:sz w:val="28"/>
      <w:szCs w:val="24"/>
    </w:rPr>
  </w:style>
  <w:style w:type="paragraph" w:customStyle="1" w:styleId="NOINDENT">
    <w:name w:val="NO INDENT"/>
    <w:basedOn w:val="Normal"/>
    <w:link w:val="NOINDENTChar"/>
    <w:qFormat/>
    <w:rsid w:val="00BC7FBF"/>
    <w:pPr>
      <w:ind w:firstLine="0"/>
    </w:pPr>
  </w:style>
  <w:style w:type="character" w:customStyle="1" w:styleId="FooterChar">
    <w:name w:val="Footer Char"/>
    <w:basedOn w:val="DefaultParagraphFont"/>
    <w:link w:val="Footer"/>
    <w:uiPriority w:val="99"/>
    <w:rsid w:val="00BC7FBF"/>
    <w:rPr>
      <w:sz w:val="16"/>
      <w:szCs w:val="24"/>
    </w:rPr>
  </w:style>
  <w:style w:type="character" w:customStyle="1" w:styleId="NOINDENTChar">
    <w:name w:val="NO INDENT Char"/>
    <w:basedOn w:val="DefaultParagraphFont"/>
    <w:link w:val="NOINDENT"/>
    <w:rsid w:val="00BC7FBF"/>
    <w:rPr>
      <w:sz w:val="24"/>
      <w:szCs w:val="24"/>
    </w:rPr>
  </w:style>
  <w:style w:type="paragraph" w:customStyle="1" w:styleId="Subsection">
    <w:name w:val="Subsection"/>
    <w:basedOn w:val="Normal"/>
    <w:link w:val="SubsectionChar"/>
    <w:rsid w:val="00831A4E"/>
    <w:pPr>
      <w:keepNext/>
      <w:spacing w:before="120" w:line="240" w:lineRule="auto"/>
      <w:ind w:left="1080" w:hanging="360"/>
    </w:pPr>
    <w:rPr>
      <w:b/>
    </w:rPr>
  </w:style>
  <w:style w:type="character" w:customStyle="1" w:styleId="SubsectionChar">
    <w:name w:val="Subsection Char"/>
    <w:basedOn w:val="DefaultParagraphFont"/>
    <w:link w:val="Subsection"/>
    <w:rsid w:val="00831A4E"/>
    <w:rPr>
      <w:b/>
      <w:sz w:val="24"/>
      <w:szCs w:val="24"/>
    </w:rPr>
  </w:style>
  <w:style w:type="paragraph" w:customStyle="1" w:styleId="sub-subsection">
    <w:name w:val="sub-sub section"/>
    <w:basedOn w:val="Subsection"/>
    <w:link w:val="sub-subsectionChar"/>
    <w:rsid w:val="0020368A"/>
    <w:pPr>
      <w:ind w:left="1440"/>
    </w:pPr>
  </w:style>
  <w:style w:type="character" w:customStyle="1" w:styleId="sub-subsectionChar">
    <w:name w:val="sub-sub section Char"/>
    <w:basedOn w:val="SubsectionChar"/>
    <w:link w:val="sub-subsection"/>
    <w:rsid w:val="0020368A"/>
    <w:rPr>
      <w:b/>
      <w:sz w:val="24"/>
      <w:szCs w:val="24"/>
    </w:rPr>
  </w:style>
  <w:style w:type="paragraph" w:customStyle="1" w:styleId="Table">
    <w:name w:val="Table"/>
    <w:basedOn w:val="Normal"/>
    <w:link w:val="TableChar"/>
    <w:qFormat/>
    <w:rsid w:val="00B447E5"/>
    <w:pPr>
      <w:spacing w:before="200" w:after="0" w:line="240" w:lineRule="auto"/>
      <w:ind w:firstLine="0"/>
    </w:pPr>
  </w:style>
  <w:style w:type="character" w:customStyle="1" w:styleId="TableChar">
    <w:name w:val="Table Char"/>
    <w:basedOn w:val="DefaultParagraphFont"/>
    <w:link w:val="Table"/>
    <w:rsid w:val="00B447E5"/>
    <w:rPr>
      <w:sz w:val="24"/>
      <w:szCs w:val="24"/>
    </w:rPr>
  </w:style>
  <w:style w:type="paragraph" w:customStyle="1" w:styleId="footnoteblockquote">
    <w:name w:val="footnote blockquote"/>
    <w:basedOn w:val="Footnote"/>
    <w:link w:val="footnoteblockquoteChar"/>
    <w:qFormat/>
    <w:rsid w:val="00A445B2"/>
    <w:pPr>
      <w:ind w:left="720" w:right="720" w:firstLine="0"/>
    </w:pPr>
  </w:style>
  <w:style w:type="character" w:customStyle="1" w:styleId="footnoteblockquoteChar">
    <w:name w:val="footnote blockquote Char"/>
    <w:basedOn w:val="FootnoteChar"/>
    <w:link w:val="footnoteblockquote"/>
    <w:rsid w:val="00A445B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puctx-my.sharepoint.com/personal/asmullen_puc_texas_gov/Documents/work%20stuff/Pleading%20template%202017-07-2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12E02-3F9E-4FF7-83E5-24002D8DC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Pleading%20template%202017-07-27</Template>
  <TotalTime>33</TotalTime>
  <Pages>3</Pages>
  <Words>505</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Smullen, AJ</dc:creator>
  <cp:lastModifiedBy>Smullen, AJ</cp:lastModifiedBy>
  <cp:revision>3</cp:revision>
  <cp:lastPrinted>2006-01-30T15:46:00Z</cp:lastPrinted>
  <dcterms:created xsi:type="dcterms:W3CDTF">2017-07-31T20:36:00Z</dcterms:created>
  <dcterms:modified xsi:type="dcterms:W3CDTF">2017-08-01T18:25:00Z</dcterms:modified>
</cp:coreProperties>
</file>